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4"/>
        <w:keepNext w:val="0"/>
        <w:keepLines w:val="0"/>
        <w:shd w:fill="ffffff" w:val="clear"/>
        <w:spacing w:after="120" w:before="0" w:lineRule="auto"/>
        <w:rPr>
          <w:color w:val="000000"/>
          <w:sz w:val="22"/>
          <w:szCs w:val="22"/>
        </w:rPr>
      </w:pPr>
      <w:bookmarkStart w:colFirst="0" w:colLast="0" w:name="_thtfmztm79ss" w:id="0"/>
      <w:bookmarkEnd w:id="0"/>
      <w:r w:rsidDel="00000000" w:rsidR="00000000" w:rsidRPr="00000000">
        <w:rPr>
          <w:b w:val="1"/>
          <w:color w:val="000000"/>
          <w:sz w:val="22"/>
          <w:szCs w:val="22"/>
          <w:rtl w:val="0"/>
        </w:rPr>
        <w:t xml:space="preserve">Cloud Security Innovator of the Year: </w:t>
      </w:r>
      <w:r w:rsidDel="00000000" w:rsidR="00000000" w:rsidRPr="00000000">
        <w:rPr>
          <w:color w:val="000000"/>
          <w:sz w:val="22"/>
          <w:szCs w:val="22"/>
          <w:highlight w:val="white"/>
          <w:rtl w:val="0"/>
        </w:rPr>
        <w:t xml:space="preserve">Award voor de vendor die zijn klanten optimaal beschermt met innovatieve cloud security diensten.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color w:val="191919"/>
          <w:highlight w:val="white"/>
          <w:rtl w:val="0"/>
        </w:rPr>
        <w:t xml:space="preserve">De jury beoordeelt welke vendor de meest krachtige en innovatieve cloud security service levert, waarmee de data van klanten altijd goed zijn beschermd.</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Palo Alto Networks beschermt klanten optimaal met Prisma Cloud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Prisma Cloud beveiligt toepassingen van code tot cloud, zodat beveiligings- en DevOps-teams effectief kunnen samenwerken om de ontwikkeling en implementatie van veilige cloud-native toepassingen te versnellen. Naarmate bedrijven meer gebruik maken van clouddiensten, neemt de diversiteit van architecturen en distributie over cloudaanbieders toe. Organisaties maken gebruik van virtuele machines, containers, Kubernetes® en serverloze architecturen op basis van het ontwerp en de behoefte van een applicatie. Deze toenemende diversiteit van architecturen maakt de beveiliging complexer. Cloud workload security (CWS)-tools bieden een platform alternatief voor ongelijksoortige puntoplossingen en lossen deze complexiteit op zonder aan beveiliging in te boeten.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Palo Alto Networks bouwde Prisma Cloud met precies dit in gedachten. Wij bieden één uniform platform om complexe cloudomgevingen te beveiligen. Forrester heeft deze uitvoering en strategie erkend en heeft het bedrijf uitgeroepen tot Leader in The Forrester Wave™: Cloud Workload Security, Q1 2022 rapport. Dit valideert Palo Alto Networks marktleiderschap en het vermogen om klanten te helpen het continuüm van cloudbeveiligingsbehoeften aan te pakken, van bouwtijd tot implementatie en exploitatie.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Volledige cloudnative beveiliging</w:t>
      </w:r>
    </w:p>
    <w:p w:rsidR="00000000" w:rsidDel="00000000" w:rsidP="00000000" w:rsidRDefault="00000000" w:rsidRPr="00000000" w14:paraId="0000000D">
      <w:pPr>
        <w:rPr/>
      </w:pPr>
      <w:r w:rsidDel="00000000" w:rsidR="00000000" w:rsidRPr="00000000">
        <w:rPr>
          <w:rtl w:val="0"/>
        </w:rPr>
        <w:t xml:space="preserve">Als een compleet platform voor cloud-native applicatiebescherming (CNAPP) is Prisma Cloud contextbewust in elke fase van de applicatielevenscyclus om een eenduidig beeld te geven van de risico's in de cloudomgevingen van organisaties. Het platform levert diepe afhankelijkheidsdetectie en herstel van kwetsbaarheden in open source software voordat toepassingen de productie bereiken. Prisma Cloud is de meest uitgebreide cloud workload security provider op de markt en biedt geavanceerde mogelijkheden voor applicaties, workloads en infrastructuur in één uniform platform. Palo Alto Networks gelooft dat de vooruitgang die ze hebben geboekt en de visie die ze hebben voor de toekomst van het platform het bedrijf heeft gepositioneerd als leider. Het bedrijf blijft investeren in innovatie en heeft al veel nieuwe mogelijkheden voor het platform aangekondigd zoals: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b w:val="1"/>
          <w:rtl w:val="0"/>
        </w:rPr>
        <w:t xml:space="preserve">Prisma Cloud SCA:</w:t>
      </w:r>
      <w:r w:rsidDel="00000000" w:rsidR="00000000" w:rsidRPr="00000000">
        <w:rPr>
          <w:rtl w:val="0"/>
        </w:rPr>
        <w:t xml:space="preserve"> de eerste contextbewuste softwarecompositie-analyse (SCA)-oplossing in de branche om ontwikkelaars te helpen veilig gebruik te maken van open source softwarecomponenten. Prisma Cloud SCA kan ontwikkelaars ook helpen prioriteiten te stellen voor herstel op basis van softwarecomponenten die daadwerkelijk in gebruik zijn. Deze mogelijkheden zijn niet mogelijk wanneer SCA-oplossingen worden ingezet als enkelvoudige producten.</w:t>
      </w:r>
    </w:p>
    <w:p w:rsidR="00000000" w:rsidDel="00000000" w:rsidP="00000000" w:rsidRDefault="00000000" w:rsidRPr="00000000" w14:paraId="00000010">
      <w:pPr>
        <w:numPr>
          <w:ilvl w:val="0"/>
          <w:numId w:val="1"/>
        </w:numPr>
        <w:ind w:left="720" w:hanging="360"/>
      </w:pPr>
      <w:r w:rsidDel="00000000" w:rsidR="00000000" w:rsidRPr="00000000">
        <w:rPr>
          <w:b w:val="1"/>
          <w:rtl w:val="0"/>
        </w:rPr>
        <w:t xml:space="preserve">Prisma® Cloud </w:t>
      </w:r>
      <w:hyperlink r:id="rId6">
        <w:r w:rsidDel="00000000" w:rsidR="00000000" w:rsidRPr="00000000">
          <w:rPr>
            <w:b w:val="1"/>
            <w:rtl w:val="0"/>
          </w:rPr>
          <w:t xml:space="preserve">Supply Chain Security</w:t>
        </w:r>
      </w:hyperlink>
      <w:r w:rsidDel="00000000" w:rsidR="00000000" w:rsidRPr="00000000">
        <w:rPr>
          <w:b w:val="1"/>
          <w:rtl w:val="0"/>
        </w:rPr>
        <w:t xml:space="preserve">:</w:t>
      </w:r>
      <w:r w:rsidDel="00000000" w:rsidR="00000000" w:rsidRPr="00000000">
        <w:rPr>
          <w:rtl w:val="0"/>
        </w:rPr>
        <w:t xml:space="preserve"> dit geeft een volledig beeld van potentiële kwetsbaarheden of verkeerde configuraties in de software supply chain. Hierdoor kunnen organisaties snel de bron traceren en repareren. Als deze beveiligingsfouten niet snel worden verholpen, of worden vermeden tijdens het coderen, kunnen cyberaanvallers systemen infiltreren, kwaadaardige payloads door de software van een organisatie verspreiden en toegang krijgen tot gevoelige gegevens.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Voordelen van Prisma Cloud:</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Het platform is innovatief en er is de mogelijkheid om te integreren met zowel Palo Alto Networks-technologieen, als technologieen van andere vendors. Op deze manier hoef je maar te werken met één leverancier. </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Bedrijven maken tegenwoordig gebruik van veel nieuwe technologieën, Prisma Cloud is cloud agnostic en dekt alle infrastructuur.</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Infrastructure as Code: Palo Alto Networks embed de security gelijk vanaf het begin in de tools van het bedrijf. Hierdoor zijn er minder security meldingen. Dat scheelt tijd, geld en mankracht.</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Cloud workload protection &amp; log4j: wij helpen bedrijven om voorbereid te zijn op een eventuele volgende log4j-situatie. </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loaltonetworks.com/prisma/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