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0" w:before="0" w:line="240" w:lineRule="auto"/>
        <w:rPr>
          <w:color w:val="ffffff"/>
          <w:sz w:val="22"/>
          <w:szCs w:val="22"/>
          <w:highlight w:val="white"/>
        </w:rPr>
      </w:pPr>
      <w:bookmarkStart w:colFirst="0" w:colLast="0" w:name="_ll1tcvztccy" w:id="0"/>
      <w:bookmarkEnd w:id="0"/>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0" w:before="0" w:line="240" w:lineRule="auto"/>
        <w:rPr>
          <w:sz w:val="22"/>
          <w:szCs w:val="22"/>
          <w:highlight w:val="white"/>
        </w:rPr>
      </w:pPr>
      <w:bookmarkStart w:colFirst="0" w:colLast="0" w:name="_pyy974wzfmyi" w:id="1"/>
      <w:bookmarkEnd w:id="1"/>
      <w:r w:rsidDel="00000000" w:rsidR="00000000" w:rsidRPr="00000000">
        <w:rPr>
          <w:b w:val="1"/>
          <w:sz w:val="22"/>
          <w:szCs w:val="22"/>
          <w:highlight w:val="white"/>
          <w:rtl w:val="0"/>
        </w:rPr>
        <w:t xml:space="preserve">Channel manager of the year:</w:t>
      </w:r>
      <w:r w:rsidDel="00000000" w:rsidR="00000000" w:rsidRPr="00000000">
        <w:rPr>
          <w:sz w:val="22"/>
          <w:szCs w:val="22"/>
          <w:highlight w:val="white"/>
          <w:rtl w:val="0"/>
        </w:rPr>
        <w:t xml:space="preserve"> Award voor de channel manager (m/v) die ‘het verschil maakt’.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b w:val="1"/>
          <w:u w:val="single"/>
        </w:rPr>
      </w:pPr>
      <w:r w:rsidDel="00000000" w:rsidR="00000000" w:rsidRPr="00000000">
        <w:rPr>
          <w:b w:val="1"/>
          <w:u w:val="single"/>
          <w:rtl w:val="0"/>
        </w:rPr>
        <w:t xml:space="preserve">Mark Olij: Channel Business Manager Palo Alto Networks</w:t>
      </w:r>
    </w:p>
    <w:p w:rsidR="00000000" w:rsidDel="00000000" w:rsidP="00000000" w:rsidRDefault="00000000" w:rsidRPr="00000000" w14:paraId="00000006">
      <w:pPr>
        <w:spacing w:line="240" w:lineRule="auto"/>
        <w:rPr>
          <w:b w:val="1"/>
          <w:u w:val="single"/>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i w:val="1"/>
          <w:rtl w:val="0"/>
        </w:rPr>
        <w:t xml:space="preserve">De jury beoordeelt channel managers van vendoren (m/v) die in het Nederlandse IT-kanaal bij uitstek verbindend zijn geweest richting resellers en distributeurs. De jury kijkt hierbij ook naar de innovatieve persoonlijkheid, de bekendheid en connecties in de branche.</w:t>
      </w:r>
      <w:r w:rsidDel="00000000" w:rsidR="00000000" w:rsidRPr="00000000">
        <w:rPr>
          <w:rtl w:val="0"/>
        </w:rPr>
      </w:r>
    </w:p>
    <w:p w:rsidR="00000000" w:rsidDel="00000000" w:rsidP="00000000" w:rsidRDefault="00000000" w:rsidRPr="00000000" w14:paraId="00000008">
      <w:pPr>
        <w:numPr>
          <w:ilvl w:val="0"/>
          <w:numId w:val="4"/>
        </w:numPr>
        <w:spacing w:after="240" w:before="240" w:lineRule="auto"/>
        <w:ind w:left="720" w:hanging="360"/>
        <w:rPr>
          <w:b w:val="1"/>
        </w:rPr>
      </w:pPr>
      <w:r w:rsidDel="00000000" w:rsidR="00000000" w:rsidRPr="00000000">
        <w:rPr>
          <w:b w:val="1"/>
          <w:rtl w:val="0"/>
        </w:rPr>
        <w:t xml:space="preserve">Mark is een verbinder richting resellers en distributeurs</w:t>
      </w:r>
    </w:p>
    <w:p w:rsidR="00000000" w:rsidDel="00000000" w:rsidP="00000000" w:rsidRDefault="00000000" w:rsidRPr="00000000" w14:paraId="00000009">
      <w:pPr>
        <w:spacing w:after="240" w:before="240" w:lineRule="auto"/>
        <w:ind w:left="720" w:firstLine="0"/>
        <w:rPr/>
      </w:pPr>
      <w:r w:rsidDel="00000000" w:rsidR="00000000" w:rsidRPr="00000000">
        <w:rPr>
          <w:rtl w:val="0"/>
        </w:rPr>
        <w:t xml:space="preserve">Mark kan als geen ander mensen met elkaar verbinden. Zowel binnen Palo Alto Networks als bij onze resellers creëert hij draagvlak met zijn unieke flair. Een mensen-mens pur sang.</w:t>
      </w:r>
    </w:p>
    <w:p w:rsidR="00000000" w:rsidDel="00000000" w:rsidP="00000000" w:rsidRDefault="00000000" w:rsidRPr="00000000" w14:paraId="0000000A">
      <w:pPr>
        <w:numPr>
          <w:ilvl w:val="0"/>
          <w:numId w:val="3"/>
        </w:numPr>
        <w:spacing w:after="240" w:before="240" w:lineRule="auto"/>
        <w:ind w:left="720" w:hanging="360"/>
        <w:rPr>
          <w:b w:val="1"/>
        </w:rPr>
      </w:pPr>
      <w:r w:rsidDel="00000000" w:rsidR="00000000" w:rsidRPr="00000000">
        <w:rPr>
          <w:b w:val="1"/>
          <w:rtl w:val="0"/>
        </w:rPr>
        <w:t xml:space="preserve">Mark weet alle partijen tevreden te houden</w:t>
      </w:r>
    </w:p>
    <w:p w:rsidR="00000000" w:rsidDel="00000000" w:rsidP="00000000" w:rsidRDefault="00000000" w:rsidRPr="00000000" w14:paraId="0000000B">
      <w:pPr>
        <w:spacing w:after="240" w:before="240" w:lineRule="auto"/>
        <w:ind w:left="720" w:firstLine="0"/>
        <w:rPr/>
      </w:pPr>
      <w:r w:rsidDel="00000000" w:rsidR="00000000" w:rsidRPr="00000000">
        <w:rPr>
          <w:rtl w:val="0"/>
        </w:rPr>
        <w:t xml:space="preserve">Mark begrijpt hoe hij zowel de belangen van de eindgebruiker, onze partners en de interne organisatie behartigt. Hij creëert hierdoor voor alle betrokken partijen een win-win-situatie, waarbij de aandacht van het individu altijd voorop staat.</w:t>
      </w:r>
    </w:p>
    <w:p w:rsidR="00000000" w:rsidDel="00000000" w:rsidP="00000000" w:rsidRDefault="00000000" w:rsidRPr="00000000" w14:paraId="0000000C">
      <w:pPr>
        <w:numPr>
          <w:ilvl w:val="0"/>
          <w:numId w:val="1"/>
        </w:numPr>
        <w:spacing w:after="240" w:before="240" w:lineRule="auto"/>
        <w:ind w:left="720" w:hanging="360"/>
        <w:rPr>
          <w:b w:val="1"/>
        </w:rPr>
      </w:pPr>
      <w:r w:rsidDel="00000000" w:rsidR="00000000" w:rsidRPr="00000000">
        <w:rPr>
          <w:b w:val="1"/>
          <w:rtl w:val="0"/>
        </w:rPr>
        <w:t xml:space="preserve">Mark onderscheidt zich van andere channel managers</w:t>
      </w:r>
    </w:p>
    <w:p w:rsidR="00000000" w:rsidDel="00000000" w:rsidP="00000000" w:rsidRDefault="00000000" w:rsidRPr="00000000" w14:paraId="0000000D">
      <w:pPr>
        <w:spacing w:after="240" w:before="240" w:lineRule="auto"/>
        <w:ind w:left="720" w:firstLine="0"/>
        <w:rPr/>
      </w:pPr>
      <w:r w:rsidDel="00000000" w:rsidR="00000000" w:rsidRPr="00000000">
        <w:rPr>
          <w:rtl w:val="0"/>
        </w:rPr>
        <w:t xml:space="preserve">Binnen korte tijd heeft Mark niet alleen het partnerschap met onze bestaande resellers versterkt, ook heeft hij waardevolle nieuwe relaties aangeboord. Daarnaast speelt Mark als aanjager en organisatie van teamevents en sociale activiteiten ook voor de interne organisatie een belangrijke rol. Mark is daarmee de motor voor ons partner-ecosysteem, maar ook voor de Nederlandse Palo Alto Networks organisatie.</w:t>
      </w:r>
    </w:p>
    <w:p w:rsidR="00000000" w:rsidDel="00000000" w:rsidP="00000000" w:rsidRDefault="00000000" w:rsidRPr="00000000" w14:paraId="0000000E">
      <w:pPr>
        <w:numPr>
          <w:ilvl w:val="0"/>
          <w:numId w:val="2"/>
        </w:numPr>
        <w:spacing w:after="240" w:before="240" w:lineRule="auto"/>
        <w:ind w:left="720" w:hanging="360"/>
        <w:rPr>
          <w:b w:val="1"/>
        </w:rPr>
      </w:pPr>
      <w:r w:rsidDel="00000000" w:rsidR="00000000" w:rsidRPr="00000000">
        <w:rPr>
          <w:b w:val="1"/>
          <w:rtl w:val="0"/>
        </w:rPr>
        <w:t xml:space="preserve">Nieuwe en sterkere relaties met partners</w:t>
      </w:r>
    </w:p>
    <w:p w:rsidR="00000000" w:rsidDel="00000000" w:rsidP="00000000" w:rsidRDefault="00000000" w:rsidRPr="00000000" w14:paraId="0000000F">
      <w:pPr>
        <w:spacing w:after="240" w:before="240" w:lineRule="auto"/>
        <w:ind w:left="720" w:firstLine="0"/>
        <w:rPr/>
      </w:pPr>
      <w:r w:rsidDel="00000000" w:rsidR="00000000" w:rsidRPr="00000000">
        <w:rPr>
          <w:rtl w:val="0"/>
        </w:rPr>
        <w:t xml:space="preserve">Mark heeft verschillende nieuwe partners betrokken bij ons ecosysteem. Met name bij het uitbreiden van ons SASE-portfolio heeft hij een grote rol gespeeld. Tevens is hij belangrijk geweest bij het toevoegen GSI´s aan ons partner ecosysteem, wat erg belangrijk is voor de groei van Palo Alto Networks Nederland in de toekomst.</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