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E9A5B" w14:textId="5541E849" w:rsidR="00891670" w:rsidRDefault="00891670" w:rsidP="00891670">
      <w:pPr>
        <w:rPr>
          <w:rFonts w:ascii="Times New Roman" w:eastAsia="Times New Roman" w:hAnsi="Times New Roman" w:cs="Times New Roman"/>
          <w:lang w:eastAsia="en-GB"/>
        </w:rPr>
      </w:pPr>
      <w:r w:rsidRPr="00891670">
        <w:rPr>
          <w:rFonts w:ascii="Times New Roman" w:eastAsia="Times New Roman" w:hAnsi="Times New Roman" w:cs="Times New Roman"/>
          <w:b/>
          <w:bCs/>
          <w:lang w:eastAsia="en-GB"/>
        </w:rPr>
        <w:t>SoftwareONE maakt IBM Cloud toegankelijk voor Nederlandse onderzoeks- en onderwijsinstellingen, dankzij het OCRE-project</w:t>
      </w:r>
    </w:p>
    <w:p w14:paraId="3A940B12" w14:textId="77777777" w:rsidR="00891670" w:rsidRPr="00891670" w:rsidRDefault="00891670" w:rsidP="00891670">
      <w:pPr>
        <w:spacing w:before="100" w:beforeAutospacing="1" w:after="100" w:afterAutospacing="1"/>
        <w:rPr>
          <w:rFonts w:ascii="Times New Roman" w:eastAsia="Times New Roman" w:hAnsi="Times New Roman" w:cs="Times New Roman"/>
          <w:lang w:eastAsia="en-GB"/>
        </w:rPr>
      </w:pPr>
      <w:r w:rsidRPr="00891670">
        <w:rPr>
          <w:rFonts w:ascii="Calibri" w:eastAsia="Times New Roman" w:hAnsi="Calibri" w:cs="Calibri"/>
          <w:sz w:val="22"/>
          <w:szCs w:val="22"/>
          <w:lang w:eastAsia="en-GB"/>
        </w:rPr>
        <w:t xml:space="preserve">Het Open Clouds for Research Environments (OCRE) project is opgezet door GÉANT. Dit pan-Europese netwerk is het grootste en meest geavanceerde netwerk ter wereld, met meer dan 50 miljoen gebruikers bij 10.000 instellingen. De verbindingen lopen via 39 aangesloten nationale onderzoeks- en onderwijsnetwerkpartners (NREN). </w:t>
      </w:r>
    </w:p>
    <w:p w14:paraId="5C79914C" w14:textId="77777777" w:rsidR="00891670" w:rsidRPr="00891670" w:rsidRDefault="00891670" w:rsidP="00891670">
      <w:pPr>
        <w:spacing w:before="100" w:beforeAutospacing="1" w:after="100" w:afterAutospacing="1"/>
        <w:rPr>
          <w:rFonts w:ascii="Times New Roman" w:eastAsia="Times New Roman" w:hAnsi="Times New Roman" w:cs="Times New Roman"/>
          <w:lang w:eastAsia="en-GB"/>
        </w:rPr>
      </w:pPr>
      <w:r w:rsidRPr="00891670">
        <w:rPr>
          <w:rFonts w:ascii="Calibri" w:eastAsia="Times New Roman" w:hAnsi="Calibri" w:cs="Calibri"/>
          <w:sz w:val="22"/>
          <w:szCs w:val="22"/>
          <w:lang w:eastAsia="en-GB"/>
        </w:rPr>
        <w:t xml:space="preserve">Via aanbesteding konden Cloud Service Providers inschrijven op raamovereenkomsten binnen het project. Elke overeenkomst dekt toegang tot een cloud provider per land. In totaal ging het om 40 landen. SoftwareONE heeft 68 raamovereenkomsten gewonnen: 19 IBM percelen, 24 Microsoft Azure percelen en 25 Oracle percelen. Voor Nederland won het de raamovereenkomst voor de IBM Cloud. </w:t>
      </w:r>
    </w:p>
    <w:p w14:paraId="726B241D" w14:textId="6AAB5CA8" w:rsidR="00891670" w:rsidRPr="00891670" w:rsidRDefault="00891670" w:rsidP="00891670">
      <w:pPr>
        <w:spacing w:before="100" w:beforeAutospacing="1" w:after="100" w:afterAutospacing="1"/>
        <w:rPr>
          <w:rFonts w:ascii="Times New Roman" w:eastAsia="Times New Roman" w:hAnsi="Times New Roman" w:cs="Times New Roman"/>
          <w:lang w:eastAsia="en-GB"/>
        </w:rPr>
      </w:pPr>
      <w:r w:rsidRPr="00891670">
        <w:rPr>
          <w:rFonts w:ascii="Calibri" w:eastAsia="Times New Roman" w:hAnsi="Calibri" w:cs="Calibri"/>
          <w:sz w:val="22"/>
          <w:szCs w:val="22"/>
          <w:lang w:eastAsia="en-GB"/>
        </w:rPr>
        <w:t xml:space="preserve">De overvloed aan clouddiensten en mogelijkheden maakt het voor onderzoeks- en onderwijsinstellingen vaak lastig om te kiezen voor een cloud provider. Angst voor vendor lock-in versterkt de terughoudendheid van veel instellingen. </w:t>
      </w:r>
    </w:p>
    <w:p w14:paraId="13556938" w14:textId="77777777" w:rsidR="00891670" w:rsidRPr="00891670" w:rsidRDefault="00891670" w:rsidP="00891670">
      <w:pPr>
        <w:spacing w:before="100" w:beforeAutospacing="1" w:after="100" w:afterAutospacing="1"/>
        <w:rPr>
          <w:rFonts w:ascii="Times New Roman" w:eastAsia="Times New Roman" w:hAnsi="Times New Roman" w:cs="Times New Roman"/>
          <w:lang w:eastAsia="en-GB"/>
        </w:rPr>
      </w:pPr>
      <w:r w:rsidRPr="00891670">
        <w:rPr>
          <w:rFonts w:ascii="Calibri" w:eastAsia="Times New Roman" w:hAnsi="Calibri" w:cs="Calibri"/>
          <w:sz w:val="22"/>
          <w:szCs w:val="22"/>
          <w:lang w:eastAsia="en-GB"/>
        </w:rPr>
        <w:t xml:space="preserve">Om hen wel de voordelen van de cloud te bieden zonder zich vast te leggen bij één provider, is het Europese OCRE-project opgezet. Dit project biedt de instellingen multi-cloud oplossingen, over verschillende providers heen. In Nederland won SoftwareONE een van de aanbestedingen binnen dit project. Binnen de gewonnen raamovereenkomst maakt SoftwareONE de IBM Cloud toegankelijk voor deze instellingen. </w:t>
      </w:r>
    </w:p>
    <w:p w14:paraId="3E6A95A8" w14:textId="77777777" w:rsidR="00891670" w:rsidRPr="00891670" w:rsidRDefault="00891670" w:rsidP="00891670">
      <w:pPr>
        <w:spacing w:before="100" w:beforeAutospacing="1" w:after="100" w:afterAutospacing="1"/>
        <w:rPr>
          <w:rFonts w:ascii="Times New Roman" w:eastAsia="Times New Roman" w:hAnsi="Times New Roman" w:cs="Times New Roman"/>
          <w:lang w:eastAsia="en-GB"/>
        </w:rPr>
      </w:pPr>
      <w:r w:rsidRPr="00891670">
        <w:rPr>
          <w:rFonts w:ascii="Calibri" w:eastAsia="Times New Roman" w:hAnsi="Calibri" w:cs="Calibri"/>
          <w:sz w:val="22"/>
          <w:szCs w:val="22"/>
          <w:lang w:eastAsia="en-GB"/>
        </w:rPr>
        <w:t xml:space="preserve">De licentiestructuur van cloud providers maakt het voor onderwijs- en onderzoeksinstellingen kostbaar om optimaal in te kopen, terwijl er juist behoefte bestaat aan de schaalbaarheid, flexibiliteit en mobiliteit waar de cloud aan voldoet. Met het OCRE-project kunnen ze nu wel van verschillende cloud providers diensten inkopen, zonder daarvoor kostbare losse licenties aan te schaffen of aparte aanbestedingen uit te zetten. De licenties worden geconsolideerd. </w:t>
      </w:r>
    </w:p>
    <w:p w14:paraId="19FC2361" w14:textId="77777777" w:rsidR="00891670" w:rsidRPr="00891670" w:rsidRDefault="00891670" w:rsidP="00891670">
      <w:pPr>
        <w:spacing w:before="100" w:beforeAutospacing="1" w:after="100" w:afterAutospacing="1"/>
        <w:rPr>
          <w:rFonts w:ascii="Times New Roman" w:eastAsia="Times New Roman" w:hAnsi="Times New Roman" w:cs="Times New Roman"/>
          <w:lang w:eastAsia="en-GB"/>
        </w:rPr>
      </w:pPr>
      <w:r w:rsidRPr="00891670">
        <w:rPr>
          <w:rFonts w:ascii="Calibri" w:eastAsia="Times New Roman" w:hAnsi="Calibri" w:cs="Calibri"/>
          <w:sz w:val="22"/>
          <w:szCs w:val="22"/>
          <w:lang w:eastAsia="en-GB"/>
        </w:rPr>
        <w:t xml:space="preserve">IT-budget is met name voor onderwijsinstituten een issue, omdat zij in tegenstelling tot het bedrijfsleven beschikken over een vast bedrag per student, en de IT-investering niet terugverdienen door een verbeterde efficiëntie in het bedrijfsproces of door meer verkoop. Indirect bepalen de juiste IT-investeringen wel het aantal studenten in de toekomst. Daarom is het uitermate belangrijk het budget zo te besteden dat het instituut ook in de komende jaren mee kan groeien met de wensen van de studenten en medewerkers en de ontwikkelingen in de markt. </w:t>
      </w:r>
    </w:p>
    <w:p w14:paraId="616193AE" w14:textId="77777777" w:rsidR="00891670" w:rsidRPr="00891670" w:rsidRDefault="00891670" w:rsidP="00891670">
      <w:pPr>
        <w:spacing w:before="100" w:beforeAutospacing="1" w:after="100" w:afterAutospacing="1"/>
        <w:rPr>
          <w:rFonts w:ascii="Times New Roman" w:eastAsia="Times New Roman" w:hAnsi="Times New Roman" w:cs="Times New Roman"/>
          <w:lang w:eastAsia="en-GB"/>
        </w:rPr>
      </w:pPr>
      <w:r w:rsidRPr="00891670">
        <w:rPr>
          <w:rFonts w:ascii="Calibri" w:eastAsia="Times New Roman" w:hAnsi="Calibri" w:cs="Calibri"/>
          <w:sz w:val="22"/>
          <w:szCs w:val="22"/>
          <w:lang w:eastAsia="en-GB"/>
        </w:rPr>
        <w:t xml:space="preserve">Met de gewonnen raamovereenkomst voor de IBM Cloud in Nederland bieden zij het onderwijs een uitstekend alternatief ten opzichte van andere cloud providers. Met name op het gebied van privacy biedt de IBM Cloud extra zekerheid. Dit kan met name belangrijk zijn voor het delen van gevoelige onderzoeksinformatie. </w:t>
      </w:r>
    </w:p>
    <w:p w14:paraId="0F5722EF" w14:textId="77777777" w:rsidR="00891670" w:rsidRPr="00891670" w:rsidRDefault="00891670" w:rsidP="00891670">
      <w:pPr>
        <w:spacing w:before="100" w:beforeAutospacing="1" w:after="100" w:afterAutospacing="1"/>
        <w:rPr>
          <w:rFonts w:ascii="Times New Roman" w:eastAsia="Times New Roman" w:hAnsi="Times New Roman" w:cs="Times New Roman"/>
          <w:lang w:eastAsia="en-GB"/>
        </w:rPr>
      </w:pPr>
      <w:r w:rsidRPr="00891670">
        <w:rPr>
          <w:rFonts w:ascii="Calibri" w:eastAsia="Times New Roman" w:hAnsi="Calibri" w:cs="Calibri"/>
          <w:sz w:val="22"/>
          <w:szCs w:val="22"/>
          <w:lang w:eastAsia="en-GB"/>
        </w:rPr>
        <w:t xml:space="preserve">Om onderzoeks- en onderwijsinstellingen goed op gang te helpen in de IBM Cloud, kan SoftwareONE op verzoek helpen met de inrichting van het platform, zoals: </w:t>
      </w:r>
    </w:p>
    <w:p w14:paraId="1CE3EA4A" w14:textId="77777777" w:rsidR="00891670" w:rsidRPr="00891670" w:rsidRDefault="00891670" w:rsidP="00891670">
      <w:pPr>
        <w:spacing w:before="100" w:beforeAutospacing="1" w:after="100" w:afterAutospacing="1"/>
        <w:rPr>
          <w:rFonts w:ascii="Times New Roman" w:eastAsia="Times New Roman" w:hAnsi="Times New Roman" w:cs="Times New Roman"/>
          <w:lang w:eastAsia="en-GB"/>
        </w:rPr>
      </w:pPr>
      <w:r w:rsidRPr="00891670">
        <w:rPr>
          <w:rFonts w:ascii="Calibri" w:eastAsia="Times New Roman" w:hAnsi="Calibri" w:cs="Calibri"/>
          <w:sz w:val="22"/>
          <w:szCs w:val="22"/>
          <w:lang w:eastAsia="en-GB"/>
        </w:rPr>
        <w:t>- cost monitoring</w:t>
      </w:r>
      <w:r w:rsidRPr="00891670">
        <w:rPr>
          <w:rFonts w:ascii="Calibri" w:eastAsia="Times New Roman" w:hAnsi="Calibri" w:cs="Calibri"/>
          <w:sz w:val="22"/>
          <w:szCs w:val="22"/>
          <w:lang w:eastAsia="en-GB"/>
        </w:rPr>
        <w:br/>
        <w:t>- beveiliging</w:t>
      </w:r>
      <w:r w:rsidRPr="00891670">
        <w:rPr>
          <w:rFonts w:ascii="Calibri" w:eastAsia="Times New Roman" w:hAnsi="Calibri" w:cs="Calibri"/>
          <w:sz w:val="22"/>
          <w:szCs w:val="22"/>
          <w:lang w:eastAsia="en-GB"/>
        </w:rPr>
        <w:br/>
        <w:t>- onboarden van medewerkers en studenten</w:t>
      </w:r>
      <w:r w:rsidRPr="00891670">
        <w:rPr>
          <w:rFonts w:ascii="Calibri" w:eastAsia="Times New Roman" w:hAnsi="Calibri" w:cs="Calibri"/>
          <w:sz w:val="22"/>
          <w:szCs w:val="22"/>
          <w:lang w:eastAsia="en-GB"/>
        </w:rPr>
        <w:br/>
        <w:t xml:space="preserve">- toegang tot een online catalogus van clouddiensten, via ons eigen portal ACADCloud </w:t>
      </w:r>
    </w:p>
    <w:p w14:paraId="6E9FECF3" w14:textId="77777777" w:rsidR="00891670" w:rsidRPr="00891670" w:rsidRDefault="00891670" w:rsidP="00891670">
      <w:pPr>
        <w:spacing w:before="100" w:beforeAutospacing="1" w:after="100" w:afterAutospacing="1"/>
        <w:rPr>
          <w:rFonts w:ascii="Times New Roman" w:eastAsia="Times New Roman" w:hAnsi="Times New Roman" w:cs="Times New Roman"/>
          <w:lang w:eastAsia="en-GB"/>
        </w:rPr>
      </w:pPr>
      <w:r w:rsidRPr="00891670">
        <w:rPr>
          <w:rFonts w:ascii="Calibri" w:eastAsia="Times New Roman" w:hAnsi="Calibri" w:cs="Calibri"/>
          <w:sz w:val="22"/>
          <w:szCs w:val="22"/>
          <w:lang w:eastAsia="en-GB"/>
        </w:rPr>
        <w:lastRenderedPageBreak/>
        <w:t xml:space="preserve">Rikkert van Nispen, Sales Lead Public/Educatie SoftwareONE: </w:t>
      </w:r>
      <w:r w:rsidRPr="00891670">
        <w:rPr>
          <w:rFonts w:ascii="Calibri" w:eastAsia="Times New Roman" w:hAnsi="Calibri" w:cs="Calibri"/>
          <w:i/>
          <w:iCs/>
          <w:sz w:val="22"/>
          <w:szCs w:val="22"/>
          <w:lang w:eastAsia="en-GB"/>
        </w:rPr>
        <w:t xml:space="preserve">“Wij zien bij onderzoeks- en onderwijsinstellingen dat er behoefte is aan ondersteuning en advies wanneer ze naar de cloud gaan. Daar kan SoftwareONE toegevoegde waarde leveren binnen het OCRE-contract. Juist omdat zij met een vast budget werken, is het voor hen belangrijk de inrichting goed neer te zetten: zodat het budget naar de diensten gaat waar vraag naar is en je later niet voor verrassingen komt te staan.” </w:t>
      </w:r>
    </w:p>
    <w:p w14:paraId="396E9A25" w14:textId="77777777" w:rsidR="00F046E5" w:rsidRDefault="00F046E5" w:rsidP="00891670">
      <w:pPr>
        <w:spacing w:before="100" w:beforeAutospacing="1" w:after="100" w:afterAutospacing="1"/>
        <w:rPr>
          <w:rFonts w:ascii="Calibri" w:eastAsia="Times New Roman" w:hAnsi="Calibri" w:cs="Calibri"/>
          <w:color w:val="D10F33"/>
          <w:sz w:val="22"/>
          <w:szCs w:val="22"/>
          <w:lang w:eastAsia="en-GB"/>
        </w:rPr>
      </w:pPr>
    </w:p>
    <w:p w14:paraId="5255AAEE" w14:textId="35D5E7BA" w:rsidR="00F046E5" w:rsidRDefault="00F046E5" w:rsidP="00891670">
      <w:pPr>
        <w:spacing w:before="100" w:beforeAutospacing="1" w:after="100" w:afterAutospacing="1"/>
        <w:rPr>
          <w:rFonts w:ascii="Calibri" w:eastAsia="Times New Roman" w:hAnsi="Calibri" w:cs="Calibri"/>
          <w:b/>
          <w:bCs/>
          <w:color w:val="000000" w:themeColor="text1"/>
          <w:sz w:val="22"/>
          <w:szCs w:val="22"/>
          <w:lang w:val="en-US" w:eastAsia="en-GB"/>
        </w:rPr>
      </w:pPr>
      <w:proofErr w:type="spellStart"/>
      <w:r w:rsidRPr="00F046E5">
        <w:rPr>
          <w:rFonts w:ascii="Calibri" w:eastAsia="Times New Roman" w:hAnsi="Calibri" w:cs="Calibri"/>
          <w:b/>
          <w:bCs/>
          <w:color w:val="000000" w:themeColor="text1"/>
          <w:sz w:val="22"/>
          <w:szCs w:val="22"/>
          <w:lang w:val="en-US" w:eastAsia="en-GB"/>
        </w:rPr>
        <w:t>Additionele</w:t>
      </w:r>
      <w:proofErr w:type="spellEnd"/>
      <w:r w:rsidRPr="00F046E5">
        <w:rPr>
          <w:rFonts w:ascii="Calibri" w:eastAsia="Times New Roman" w:hAnsi="Calibri" w:cs="Calibri"/>
          <w:b/>
          <w:bCs/>
          <w:color w:val="000000" w:themeColor="text1"/>
          <w:sz w:val="22"/>
          <w:szCs w:val="22"/>
          <w:lang w:val="en-US" w:eastAsia="en-GB"/>
        </w:rPr>
        <w:t xml:space="preserve"> </w:t>
      </w:r>
      <w:proofErr w:type="spellStart"/>
      <w:r w:rsidRPr="00F046E5">
        <w:rPr>
          <w:rFonts w:ascii="Calibri" w:eastAsia="Times New Roman" w:hAnsi="Calibri" w:cs="Calibri"/>
          <w:b/>
          <w:bCs/>
          <w:color w:val="000000" w:themeColor="text1"/>
          <w:sz w:val="22"/>
          <w:szCs w:val="22"/>
          <w:lang w:val="en-US" w:eastAsia="en-GB"/>
        </w:rPr>
        <w:t>informatie</w:t>
      </w:r>
      <w:proofErr w:type="spellEnd"/>
      <w:r w:rsidRPr="00F046E5">
        <w:rPr>
          <w:rFonts w:ascii="Calibri" w:eastAsia="Times New Roman" w:hAnsi="Calibri" w:cs="Calibri"/>
          <w:b/>
          <w:bCs/>
          <w:color w:val="000000" w:themeColor="text1"/>
          <w:sz w:val="22"/>
          <w:szCs w:val="22"/>
          <w:lang w:val="en-US" w:eastAsia="en-GB"/>
        </w:rPr>
        <w:t xml:space="preserve"> </w:t>
      </w:r>
      <w:proofErr w:type="spellStart"/>
      <w:r w:rsidRPr="00F046E5">
        <w:rPr>
          <w:rFonts w:ascii="Calibri" w:eastAsia="Times New Roman" w:hAnsi="Calibri" w:cs="Calibri"/>
          <w:b/>
          <w:bCs/>
          <w:color w:val="000000" w:themeColor="text1"/>
          <w:sz w:val="22"/>
          <w:szCs w:val="22"/>
          <w:lang w:val="en-US" w:eastAsia="en-GB"/>
        </w:rPr>
        <w:t>en</w:t>
      </w:r>
      <w:proofErr w:type="spellEnd"/>
      <w:r w:rsidRPr="00F046E5">
        <w:rPr>
          <w:rFonts w:ascii="Calibri" w:eastAsia="Times New Roman" w:hAnsi="Calibri" w:cs="Calibri"/>
          <w:b/>
          <w:bCs/>
          <w:color w:val="000000" w:themeColor="text1"/>
          <w:sz w:val="22"/>
          <w:szCs w:val="22"/>
          <w:lang w:val="en-US" w:eastAsia="en-GB"/>
        </w:rPr>
        <w:t xml:space="preserve"> links:</w:t>
      </w:r>
    </w:p>
    <w:p w14:paraId="6A27AB86" w14:textId="031D3BDB" w:rsidR="00F046E5" w:rsidRDefault="00F046E5" w:rsidP="00891670">
      <w:pPr>
        <w:spacing w:before="100" w:beforeAutospacing="1" w:after="100" w:afterAutospacing="1"/>
        <w:rPr>
          <w:rFonts w:ascii="Calibri" w:eastAsia="Times New Roman" w:hAnsi="Calibri" w:cs="Calibri"/>
          <w:b/>
          <w:bCs/>
          <w:color w:val="000000" w:themeColor="text1"/>
          <w:sz w:val="22"/>
          <w:szCs w:val="22"/>
          <w:lang w:val="en-US" w:eastAsia="en-GB"/>
        </w:rPr>
      </w:pPr>
      <w:hyperlink r:id="rId5" w:history="1">
        <w:r w:rsidRPr="00F26B5F">
          <w:rPr>
            <w:rStyle w:val="Hyperlink"/>
            <w:rFonts w:ascii="Calibri" w:eastAsia="Times New Roman" w:hAnsi="Calibri" w:cs="Calibri"/>
            <w:b/>
            <w:bCs/>
            <w:sz w:val="22"/>
            <w:szCs w:val="22"/>
            <w:lang w:val="en-US" w:eastAsia="en-GB"/>
          </w:rPr>
          <w:t>https://dutchitchannel.nl/668121/softwareone-maakt-ibm-cloud-toegankelijk-voor-onderzoek-en-onderwijs.html</w:t>
        </w:r>
      </w:hyperlink>
    </w:p>
    <w:p w14:paraId="4D27B379" w14:textId="36383E42" w:rsidR="00F046E5" w:rsidRDefault="00F046E5" w:rsidP="00891670">
      <w:pPr>
        <w:spacing w:before="100" w:beforeAutospacing="1" w:after="100" w:afterAutospacing="1"/>
        <w:rPr>
          <w:rFonts w:ascii="Calibri" w:eastAsia="Times New Roman" w:hAnsi="Calibri" w:cs="Calibri"/>
          <w:b/>
          <w:bCs/>
          <w:color w:val="000000" w:themeColor="text1"/>
          <w:sz w:val="22"/>
          <w:szCs w:val="22"/>
          <w:lang w:val="en-US" w:eastAsia="en-GB"/>
        </w:rPr>
      </w:pPr>
      <w:hyperlink r:id="rId6" w:history="1">
        <w:r w:rsidRPr="00F26B5F">
          <w:rPr>
            <w:rStyle w:val="Hyperlink"/>
            <w:rFonts w:ascii="Calibri" w:eastAsia="Times New Roman" w:hAnsi="Calibri" w:cs="Calibri"/>
            <w:b/>
            <w:bCs/>
            <w:sz w:val="22"/>
            <w:szCs w:val="22"/>
            <w:lang w:val="en-US" w:eastAsia="en-GB"/>
          </w:rPr>
          <w:t>https://www.computable.nl/artikel/techwire/ict-branche/7145382/2499347/softwareone-wint-europese-aanbesteding-ocre-project.html</w:t>
        </w:r>
      </w:hyperlink>
    </w:p>
    <w:p w14:paraId="3012927F" w14:textId="1E8A8466" w:rsidR="00F046E5" w:rsidRDefault="00F046E5" w:rsidP="00891670">
      <w:pPr>
        <w:spacing w:before="100" w:beforeAutospacing="1" w:after="100" w:afterAutospacing="1"/>
        <w:rPr>
          <w:rFonts w:ascii="Calibri" w:eastAsia="Times New Roman" w:hAnsi="Calibri" w:cs="Calibri"/>
          <w:b/>
          <w:bCs/>
          <w:color w:val="000000" w:themeColor="text1"/>
          <w:sz w:val="22"/>
          <w:szCs w:val="22"/>
          <w:lang w:val="en-US" w:eastAsia="en-GB"/>
        </w:rPr>
      </w:pPr>
      <w:hyperlink r:id="rId7" w:history="1">
        <w:r w:rsidRPr="00F26B5F">
          <w:rPr>
            <w:rStyle w:val="Hyperlink"/>
            <w:rFonts w:ascii="Calibri" w:eastAsia="Times New Roman" w:hAnsi="Calibri" w:cs="Calibri"/>
            <w:b/>
            <w:bCs/>
            <w:sz w:val="22"/>
            <w:szCs w:val="22"/>
            <w:lang w:val="en-US" w:eastAsia="en-GB"/>
          </w:rPr>
          <w:t>https://www.ocre-project.eu/services/cloud-suppliers/country/netherlands/softwareone</w:t>
        </w:r>
      </w:hyperlink>
    </w:p>
    <w:p w14:paraId="6CAB3181" w14:textId="7C0A0AB1" w:rsidR="00F046E5" w:rsidRPr="00531D7A" w:rsidRDefault="00F046E5" w:rsidP="00891670">
      <w:pPr>
        <w:spacing w:before="100" w:beforeAutospacing="1" w:after="100" w:afterAutospacing="1"/>
        <w:rPr>
          <w:rFonts w:ascii="Calibri" w:eastAsia="Times New Roman" w:hAnsi="Calibri" w:cs="Calibri"/>
          <w:b/>
          <w:bCs/>
          <w:color w:val="000000" w:themeColor="text1"/>
          <w:sz w:val="22"/>
          <w:szCs w:val="22"/>
          <w:lang w:val="en-US" w:eastAsia="en-GB"/>
        </w:rPr>
      </w:pPr>
      <w:hyperlink r:id="rId8" w:history="1">
        <w:r w:rsidRPr="00F26B5F">
          <w:rPr>
            <w:rStyle w:val="Hyperlink"/>
            <w:rFonts w:ascii="Calibri" w:eastAsia="Times New Roman" w:hAnsi="Calibri" w:cs="Calibri"/>
            <w:b/>
            <w:bCs/>
            <w:sz w:val="22"/>
            <w:szCs w:val="22"/>
            <w:lang w:val="en-US" w:eastAsia="en-GB"/>
          </w:rPr>
          <w:t>https://www.surf.nl/files/2021-04/ocre-aanbieder_swo_ibm.pdf</w:t>
        </w:r>
      </w:hyperlink>
    </w:p>
    <w:p w14:paraId="762817C9" w14:textId="631C5E2C" w:rsidR="00891670" w:rsidRPr="00891670" w:rsidRDefault="00891670" w:rsidP="00891670">
      <w:pPr>
        <w:spacing w:before="100" w:beforeAutospacing="1" w:after="100" w:afterAutospacing="1"/>
        <w:rPr>
          <w:rFonts w:ascii="Times New Roman" w:eastAsia="Times New Roman" w:hAnsi="Times New Roman" w:cs="Times New Roman"/>
          <w:lang w:eastAsia="en-GB"/>
        </w:rPr>
      </w:pPr>
      <w:r w:rsidRPr="00891670">
        <w:rPr>
          <w:rFonts w:ascii="Calibri" w:eastAsia="Times New Roman" w:hAnsi="Calibri" w:cs="Calibri"/>
          <w:color w:val="D10F33"/>
          <w:sz w:val="22"/>
          <w:szCs w:val="22"/>
          <w:lang w:eastAsia="en-GB"/>
        </w:rPr>
        <w:t xml:space="preserve">https://www.softwareone.nl </w:t>
      </w:r>
    </w:p>
    <w:p w14:paraId="3CA6C9EE" w14:textId="77777777" w:rsidR="00891670" w:rsidRDefault="00891670"/>
    <w:sectPr w:rsidR="008916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59192A"/>
    <w:multiLevelType w:val="multilevel"/>
    <w:tmpl w:val="21F88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826238"/>
    <w:multiLevelType w:val="multilevel"/>
    <w:tmpl w:val="A08A6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EC6397"/>
    <w:multiLevelType w:val="multilevel"/>
    <w:tmpl w:val="D130D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670"/>
    <w:rsid w:val="00531D7A"/>
    <w:rsid w:val="00891670"/>
    <w:rsid w:val="00F046E5"/>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7347A0CE"/>
  <w15:chartTrackingRefBased/>
  <w15:docId w15:val="{67BD5106-3B89-8640-AEA4-AA9B7688B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91670"/>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1670"/>
    <w:pPr>
      <w:spacing w:before="100" w:beforeAutospacing="1" w:after="100" w:afterAutospacing="1"/>
    </w:pPr>
    <w:rPr>
      <w:rFonts w:ascii="Times New Roman" w:eastAsia="Times New Roman" w:hAnsi="Times New Roman" w:cs="Times New Roman"/>
      <w:lang w:eastAsia="en-GB"/>
    </w:rPr>
  </w:style>
  <w:style w:type="character" w:customStyle="1" w:styleId="Heading2Char">
    <w:name w:val="Heading 2 Char"/>
    <w:basedOn w:val="DefaultParagraphFont"/>
    <w:link w:val="Heading2"/>
    <w:uiPriority w:val="9"/>
    <w:rsid w:val="00891670"/>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891670"/>
    <w:rPr>
      <w:b/>
      <w:bCs/>
    </w:rPr>
  </w:style>
  <w:style w:type="character" w:styleId="Emphasis">
    <w:name w:val="Emphasis"/>
    <w:basedOn w:val="DefaultParagraphFont"/>
    <w:uiPriority w:val="20"/>
    <w:qFormat/>
    <w:rsid w:val="00891670"/>
    <w:rPr>
      <w:i/>
      <w:iCs/>
    </w:rPr>
  </w:style>
  <w:style w:type="character" w:styleId="Hyperlink">
    <w:name w:val="Hyperlink"/>
    <w:basedOn w:val="DefaultParagraphFont"/>
    <w:uiPriority w:val="99"/>
    <w:unhideWhenUsed/>
    <w:rsid w:val="00F046E5"/>
    <w:rPr>
      <w:color w:val="0563C1" w:themeColor="hyperlink"/>
      <w:u w:val="single"/>
    </w:rPr>
  </w:style>
  <w:style w:type="character" w:styleId="UnresolvedMention">
    <w:name w:val="Unresolved Mention"/>
    <w:basedOn w:val="DefaultParagraphFont"/>
    <w:uiPriority w:val="99"/>
    <w:semiHidden/>
    <w:unhideWhenUsed/>
    <w:rsid w:val="00F046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74100">
      <w:bodyDiv w:val="1"/>
      <w:marLeft w:val="0"/>
      <w:marRight w:val="0"/>
      <w:marTop w:val="0"/>
      <w:marBottom w:val="0"/>
      <w:divBdr>
        <w:top w:val="none" w:sz="0" w:space="0" w:color="auto"/>
        <w:left w:val="none" w:sz="0" w:space="0" w:color="auto"/>
        <w:bottom w:val="none" w:sz="0" w:space="0" w:color="auto"/>
        <w:right w:val="none" w:sz="0" w:space="0" w:color="auto"/>
      </w:divBdr>
    </w:div>
    <w:div w:id="1777940745">
      <w:bodyDiv w:val="1"/>
      <w:marLeft w:val="0"/>
      <w:marRight w:val="0"/>
      <w:marTop w:val="0"/>
      <w:marBottom w:val="0"/>
      <w:divBdr>
        <w:top w:val="none" w:sz="0" w:space="0" w:color="auto"/>
        <w:left w:val="none" w:sz="0" w:space="0" w:color="auto"/>
        <w:bottom w:val="none" w:sz="0" w:space="0" w:color="auto"/>
        <w:right w:val="none" w:sz="0" w:space="0" w:color="auto"/>
      </w:divBdr>
      <w:divsChild>
        <w:div w:id="1801074105">
          <w:marLeft w:val="0"/>
          <w:marRight w:val="0"/>
          <w:marTop w:val="0"/>
          <w:marBottom w:val="0"/>
          <w:divBdr>
            <w:top w:val="none" w:sz="0" w:space="0" w:color="auto"/>
            <w:left w:val="none" w:sz="0" w:space="0" w:color="auto"/>
            <w:bottom w:val="none" w:sz="0" w:space="0" w:color="auto"/>
            <w:right w:val="none" w:sz="0" w:space="0" w:color="auto"/>
          </w:divBdr>
          <w:divsChild>
            <w:div w:id="798186278">
              <w:marLeft w:val="0"/>
              <w:marRight w:val="0"/>
              <w:marTop w:val="0"/>
              <w:marBottom w:val="0"/>
              <w:divBdr>
                <w:top w:val="none" w:sz="0" w:space="0" w:color="auto"/>
                <w:left w:val="none" w:sz="0" w:space="0" w:color="auto"/>
                <w:bottom w:val="none" w:sz="0" w:space="0" w:color="auto"/>
                <w:right w:val="none" w:sz="0" w:space="0" w:color="auto"/>
              </w:divBdr>
              <w:divsChild>
                <w:div w:id="2119711175">
                  <w:marLeft w:val="0"/>
                  <w:marRight w:val="0"/>
                  <w:marTop w:val="0"/>
                  <w:marBottom w:val="0"/>
                  <w:divBdr>
                    <w:top w:val="none" w:sz="0" w:space="0" w:color="auto"/>
                    <w:left w:val="none" w:sz="0" w:space="0" w:color="auto"/>
                    <w:bottom w:val="none" w:sz="0" w:space="0" w:color="auto"/>
                    <w:right w:val="none" w:sz="0" w:space="0" w:color="auto"/>
                  </w:divBdr>
                </w:div>
              </w:divsChild>
            </w:div>
            <w:div w:id="1460882234">
              <w:marLeft w:val="0"/>
              <w:marRight w:val="0"/>
              <w:marTop w:val="0"/>
              <w:marBottom w:val="0"/>
              <w:divBdr>
                <w:top w:val="none" w:sz="0" w:space="0" w:color="auto"/>
                <w:left w:val="none" w:sz="0" w:space="0" w:color="auto"/>
                <w:bottom w:val="none" w:sz="0" w:space="0" w:color="auto"/>
                <w:right w:val="none" w:sz="0" w:space="0" w:color="auto"/>
              </w:divBdr>
              <w:divsChild>
                <w:div w:id="1844004804">
                  <w:marLeft w:val="0"/>
                  <w:marRight w:val="0"/>
                  <w:marTop w:val="0"/>
                  <w:marBottom w:val="0"/>
                  <w:divBdr>
                    <w:top w:val="none" w:sz="0" w:space="0" w:color="auto"/>
                    <w:left w:val="none" w:sz="0" w:space="0" w:color="auto"/>
                    <w:bottom w:val="none" w:sz="0" w:space="0" w:color="auto"/>
                    <w:right w:val="none" w:sz="0" w:space="0" w:color="auto"/>
                  </w:divBdr>
                </w:div>
              </w:divsChild>
            </w:div>
            <w:div w:id="807938057">
              <w:marLeft w:val="0"/>
              <w:marRight w:val="0"/>
              <w:marTop w:val="0"/>
              <w:marBottom w:val="0"/>
              <w:divBdr>
                <w:top w:val="none" w:sz="0" w:space="0" w:color="auto"/>
                <w:left w:val="none" w:sz="0" w:space="0" w:color="auto"/>
                <w:bottom w:val="none" w:sz="0" w:space="0" w:color="auto"/>
                <w:right w:val="none" w:sz="0" w:space="0" w:color="auto"/>
              </w:divBdr>
              <w:divsChild>
                <w:div w:id="12897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467052">
          <w:marLeft w:val="0"/>
          <w:marRight w:val="0"/>
          <w:marTop w:val="0"/>
          <w:marBottom w:val="0"/>
          <w:divBdr>
            <w:top w:val="none" w:sz="0" w:space="0" w:color="auto"/>
            <w:left w:val="none" w:sz="0" w:space="0" w:color="auto"/>
            <w:bottom w:val="none" w:sz="0" w:space="0" w:color="auto"/>
            <w:right w:val="none" w:sz="0" w:space="0" w:color="auto"/>
          </w:divBdr>
          <w:divsChild>
            <w:div w:id="2015767919">
              <w:marLeft w:val="0"/>
              <w:marRight w:val="0"/>
              <w:marTop w:val="0"/>
              <w:marBottom w:val="0"/>
              <w:divBdr>
                <w:top w:val="none" w:sz="0" w:space="0" w:color="auto"/>
                <w:left w:val="none" w:sz="0" w:space="0" w:color="auto"/>
                <w:bottom w:val="none" w:sz="0" w:space="0" w:color="auto"/>
                <w:right w:val="none" w:sz="0" w:space="0" w:color="auto"/>
              </w:divBdr>
              <w:divsChild>
                <w:div w:id="19781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871535">
      <w:bodyDiv w:val="1"/>
      <w:marLeft w:val="0"/>
      <w:marRight w:val="0"/>
      <w:marTop w:val="0"/>
      <w:marBottom w:val="0"/>
      <w:divBdr>
        <w:top w:val="none" w:sz="0" w:space="0" w:color="auto"/>
        <w:left w:val="none" w:sz="0" w:space="0" w:color="auto"/>
        <w:bottom w:val="none" w:sz="0" w:space="0" w:color="auto"/>
        <w:right w:val="none" w:sz="0" w:space="0" w:color="auto"/>
      </w:divBdr>
      <w:divsChild>
        <w:div w:id="1866625921">
          <w:marLeft w:val="0"/>
          <w:marRight w:val="0"/>
          <w:marTop w:val="0"/>
          <w:marBottom w:val="0"/>
          <w:divBdr>
            <w:top w:val="none" w:sz="0" w:space="0" w:color="auto"/>
            <w:left w:val="none" w:sz="0" w:space="0" w:color="auto"/>
            <w:bottom w:val="none" w:sz="0" w:space="0" w:color="auto"/>
            <w:right w:val="none" w:sz="0" w:space="0" w:color="auto"/>
          </w:divBdr>
        </w:div>
        <w:div w:id="1164710152">
          <w:marLeft w:val="0"/>
          <w:marRight w:val="0"/>
          <w:marTop w:val="0"/>
          <w:marBottom w:val="0"/>
          <w:divBdr>
            <w:top w:val="none" w:sz="0" w:space="0" w:color="auto"/>
            <w:left w:val="none" w:sz="0" w:space="0" w:color="auto"/>
            <w:bottom w:val="none" w:sz="0" w:space="0" w:color="auto"/>
            <w:right w:val="none" w:sz="0" w:space="0" w:color="auto"/>
          </w:divBdr>
          <w:divsChild>
            <w:div w:id="580794729">
              <w:marLeft w:val="0"/>
              <w:marRight w:val="0"/>
              <w:marTop w:val="0"/>
              <w:marBottom w:val="0"/>
              <w:divBdr>
                <w:top w:val="none" w:sz="0" w:space="0" w:color="auto"/>
                <w:left w:val="none" w:sz="0" w:space="0" w:color="auto"/>
                <w:bottom w:val="none" w:sz="0" w:space="0" w:color="auto"/>
                <w:right w:val="none" w:sz="0" w:space="0" w:color="auto"/>
              </w:divBdr>
            </w:div>
            <w:div w:id="869688158">
              <w:marLeft w:val="0"/>
              <w:marRight w:val="0"/>
              <w:marTop w:val="0"/>
              <w:marBottom w:val="0"/>
              <w:divBdr>
                <w:top w:val="none" w:sz="0" w:space="0" w:color="auto"/>
                <w:left w:val="none" w:sz="0" w:space="0" w:color="auto"/>
                <w:bottom w:val="none" w:sz="0" w:space="0" w:color="auto"/>
                <w:right w:val="none" w:sz="0" w:space="0" w:color="auto"/>
              </w:divBdr>
              <w:divsChild>
                <w:div w:id="701397195">
                  <w:marLeft w:val="0"/>
                  <w:marRight w:val="0"/>
                  <w:marTop w:val="0"/>
                  <w:marBottom w:val="0"/>
                  <w:divBdr>
                    <w:top w:val="none" w:sz="0" w:space="0" w:color="auto"/>
                    <w:left w:val="none" w:sz="0" w:space="0" w:color="auto"/>
                    <w:bottom w:val="none" w:sz="0" w:space="0" w:color="auto"/>
                    <w:right w:val="none" w:sz="0" w:space="0" w:color="auto"/>
                  </w:divBdr>
                  <w:divsChild>
                    <w:div w:id="1925721295">
                      <w:marLeft w:val="0"/>
                      <w:marRight w:val="0"/>
                      <w:marTop w:val="0"/>
                      <w:marBottom w:val="0"/>
                      <w:divBdr>
                        <w:top w:val="none" w:sz="0" w:space="0" w:color="auto"/>
                        <w:left w:val="none" w:sz="0" w:space="0" w:color="auto"/>
                        <w:bottom w:val="none" w:sz="0" w:space="0" w:color="auto"/>
                        <w:right w:val="none" w:sz="0" w:space="0" w:color="auto"/>
                      </w:divBdr>
                      <w:divsChild>
                        <w:div w:id="8994583">
                          <w:marLeft w:val="0"/>
                          <w:marRight w:val="0"/>
                          <w:marTop w:val="0"/>
                          <w:marBottom w:val="0"/>
                          <w:divBdr>
                            <w:top w:val="none" w:sz="0" w:space="0" w:color="auto"/>
                            <w:left w:val="none" w:sz="0" w:space="0" w:color="auto"/>
                            <w:bottom w:val="none" w:sz="0" w:space="0" w:color="auto"/>
                            <w:right w:val="none" w:sz="0" w:space="0" w:color="auto"/>
                          </w:divBdr>
                        </w:div>
                      </w:divsChild>
                    </w:div>
                    <w:div w:id="2094935540">
                      <w:marLeft w:val="0"/>
                      <w:marRight w:val="0"/>
                      <w:marTop w:val="0"/>
                      <w:marBottom w:val="0"/>
                      <w:divBdr>
                        <w:top w:val="none" w:sz="0" w:space="0" w:color="auto"/>
                        <w:left w:val="none" w:sz="0" w:space="0" w:color="auto"/>
                        <w:bottom w:val="none" w:sz="0" w:space="0" w:color="auto"/>
                        <w:right w:val="none" w:sz="0" w:space="0" w:color="auto"/>
                      </w:divBdr>
                      <w:divsChild>
                        <w:div w:id="157579899">
                          <w:marLeft w:val="0"/>
                          <w:marRight w:val="0"/>
                          <w:marTop w:val="0"/>
                          <w:marBottom w:val="0"/>
                          <w:divBdr>
                            <w:top w:val="none" w:sz="0" w:space="0" w:color="auto"/>
                            <w:left w:val="none" w:sz="0" w:space="0" w:color="auto"/>
                            <w:bottom w:val="none" w:sz="0" w:space="0" w:color="auto"/>
                            <w:right w:val="none" w:sz="0" w:space="0" w:color="auto"/>
                          </w:divBdr>
                        </w:div>
                      </w:divsChild>
                    </w:div>
                    <w:div w:id="1206334056">
                      <w:marLeft w:val="0"/>
                      <w:marRight w:val="0"/>
                      <w:marTop w:val="0"/>
                      <w:marBottom w:val="0"/>
                      <w:divBdr>
                        <w:top w:val="none" w:sz="0" w:space="0" w:color="auto"/>
                        <w:left w:val="none" w:sz="0" w:space="0" w:color="auto"/>
                        <w:bottom w:val="none" w:sz="0" w:space="0" w:color="auto"/>
                        <w:right w:val="none" w:sz="0" w:space="0" w:color="auto"/>
                      </w:divBdr>
                      <w:divsChild>
                        <w:div w:id="72287087">
                          <w:marLeft w:val="0"/>
                          <w:marRight w:val="0"/>
                          <w:marTop w:val="0"/>
                          <w:marBottom w:val="0"/>
                          <w:divBdr>
                            <w:top w:val="none" w:sz="0" w:space="0" w:color="auto"/>
                            <w:left w:val="none" w:sz="0" w:space="0" w:color="auto"/>
                            <w:bottom w:val="none" w:sz="0" w:space="0" w:color="auto"/>
                            <w:right w:val="none" w:sz="0" w:space="0" w:color="auto"/>
                          </w:divBdr>
                        </w:div>
                      </w:divsChild>
                    </w:div>
                    <w:div w:id="1551380915">
                      <w:marLeft w:val="0"/>
                      <w:marRight w:val="0"/>
                      <w:marTop w:val="0"/>
                      <w:marBottom w:val="0"/>
                      <w:divBdr>
                        <w:top w:val="none" w:sz="0" w:space="0" w:color="auto"/>
                        <w:left w:val="none" w:sz="0" w:space="0" w:color="auto"/>
                        <w:bottom w:val="none" w:sz="0" w:space="0" w:color="auto"/>
                        <w:right w:val="none" w:sz="0" w:space="0" w:color="auto"/>
                      </w:divBdr>
                      <w:divsChild>
                        <w:div w:id="11991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f.nl/files/2021-04/ocre-aanbieder_swo_ibm.pdf" TargetMode="External"/><Relationship Id="rId3" Type="http://schemas.openxmlformats.org/officeDocument/2006/relationships/settings" Target="settings.xml"/><Relationship Id="rId7" Type="http://schemas.openxmlformats.org/officeDocument/2006/relationships/hyperlink" Target="https://www.ocre-project.eu/services/cloud-suppliers/country/netherlands/softwareo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mputable.nl/artikel/techwire/ict-branche/7145382/2499347/softwareone-wint-europese-aanbesteding-ocre-project.html" TargetMode="External"/><Relationship Id="rId5" Type="http://schemas.openxmlformats.org/officeDocument/2006/relationships/hyperlink" Target="https://dutchitchannel.nl/668121/softwareone-maakt-ibm-cloud-toegankelijk-voor-onderzoek-en-onderwijs.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Koehorst</dc:creator>
  <cp:keywords/>
  <dc:description/>
  <cp:lastModifiedBy>Lars Koehorst</cp:lastModifiedBy>
  <cp:revision>1</cp:revision>
  <dcterms:created xsi:type="dcterms:W3CDTF">2021-10-29T08:12:00Z</dcterms:created>
  <dcterms:modified xsi:type="dcterms:W3CDTF">2021-10-29T08:42:00Z</dcterms:modified>
</cp:coreProperties>
</file>